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80" w:rsidRPr="005B3610" w:rsidRDefault="00721E80" w:rsidP="00721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610">
        <w:rPr>
          <w:rFonts w:ascii="Times New Roman" w:hAnsi="Times New Roman" w:cs="Times New Roman"/>
          <w:b/>
          <w:sz w:val="28"/>
          <w:szCs w:val="28"/>
        </w:rPr>
        <w:t>Zakres sprawności z zakresu frazeologii na diagnozie z ortografii</w:t>
      </w:r>
    </w:p>
    <w:p w:rsidR="00721E80" w:rsidRPr="005B3610" w:rsidRDefault="00721E80" w:rsidP="00721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610">
        <w:rPr>
          <w:rFonts w:ascii="Times New Roman" w:hAnsi="Times New Roman" w:cs="Times New Roman"/>
          <w:b/>
          <w:sz w:val="28"/>
          <w:szCs w:val="28"/>
        </w:rPr>
        <w:t>w klasach IV-VIII:</w:t>
      </w:r>
    </w:p>
    <w:p w:rsidR="00721E80" w:rsidRDefault="00721E80" w:rsidP="00721E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E80" w:rsidRPr="005B3610" w:rsidRDefault="00721E80" w:rsidP="00721E8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B3610">
        <w:rPr>
          <w:rFonts w:ascii="Times New Roman" w:hAnsi="Times New Roman" w:cs="Times New Roman"/>
          <w:b/>
          <w:sz w:val="32"/>
          <w:szCs w:val="32"/>
        </w:rPr>
        <w:t>Wyrażenia frazeologiczne, związki frazeologiczne, frazy, przysłowia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721E80" w:rsidTr="00721E80">
        <w:tc>
          <w:tcPr>
            <w:tcW w:w="1809" w:type="dxa"/>
          </w:tcPr>
          <w:p w:rsidR="00721E80" w:rsidRPr="005B3610" w:rsidRDefault="00721E80" w:rsidP="005B361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3610">
              <w:rPr>
                <w:rFonts w:ascii="Times New Roman" w:hAnsi="Times New Roman" w:cs="Times New Roman"/>
                <w:sz w:val="32"/>
                <w:szCs w:val="32"/>
              </w:rPr>
              <w:t>Klasa IV</w:t>
            </w:r>
          </w:p>
        </w:tc>
        <w:tc>
          <w:tcPr>
            <w:tcW w:w="7403" w:type="dxa"/>
          </w:tcPr>
          <w:p w:rsidR="00721E80" w:rsidRPr="005B3610" w:rsidRDefault="00721E80" w:rsidP="005B361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3610">
              <w:rPr>
                <w:rFonts w:ascii="Times New Roman" w:hAnsi="Times New Roman" w:cs="Times New Roman"/>
                <w:sz w:val="32"/>
                <w:szCs w:val="32"/>
              </w:rPr>
              <w:t>Związane z najbliższym środowiskiem dziecka.</w:t>
            </w:r>
          </w:p>
        </w:tc>
      </w:tr>
      <w:tr w:rsidR="00721E80" w:rsidTr="00721E80">
        <w:tc>
          <w:tcPr>
            <w:tcW w:w="1809" w:type="dxa"/>
            <w:vMerge w:val="restart"/>
          </w:tcPr>
          <w:p w:rsidR="00721E80" w:rsidRPr="005B3610" w:rsidRDefault="00721E80" w:rsidP="005B361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3610">
              <w:rPr>
                <w:rFonts w:ascii="Times New Roman" w:hAnsi="Times New Roman" w:cs="Times New Roman"/>
                <w:sz w:val="32"/>
                <w:szCs w:val="32"/>
              </w:rPr>
              <w:t>Klasa V</w:t>
            </w:r>
          </w:p>
        </w:tc>
        <w:tc>
          <w:tcPr>
            <w:tcW w:w="7403" w:type="dxa"/>
          </w:tcPr>
          <w:p w:rsidR="00721E80" w:rsidRPr="005B3610" w:rsidRDefault="00721E80" w:rsidP="005B361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3610">
              <w:rPr>
                <w:rFonts w:ascii="Times New Roman" w:hAnsi="Times New Roman" w:cs="Times New Roman"/>
                <w:sz w:val="32"/>
                <w:szCs w:val="32"/>
              </w:rPr>
              <w:t>Związane z najbliższym środowiskiem dziecka.</w:t>
            </w:r>
          </w:p>
        </w:tc>
      </w:tr>
      <w:tr w:rsidR="00721E80" w:rsidTr="00721E80">
        <w:tc>
          <w:tcPr>
            <w:tcW w:w="1809" w:type="dxa"/>
            <w:vMerge/>
          </w:tcPr>
          <w:p w:rsidR="00721E80" w:rsidRPr="005B3610" w:rsidRDefault="00721E80" w:rsidP="005B361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03" w:type="dxa"/>
          </w:tcPr>
          <w:p w:rsidR="00721E80" w:rsidRPr="005B3610" w:rsidRDefault="00721E80" w:rsidP="005B361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3610">
              <w:rPr>
                <w:rFonts w:ascii="Times New Roman" w:hAnsi="Times New Roman" w:cs="Times New Roman"/>
                <w:sz w:val="32"/>
                <w:szCs w:val="32"/>
              </w:rPr>
              <w:t>Związane z mitologią</w:t>
            </w:r>
            <w:r w:rsidR="008C760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5B3610" w:rsidTr="00721E80">
        <w:tc>
          <w:tcPr>
            <w:tcW w:w="1809" w:type="dxa"/>
            <w:vMerge w:val="restart"/>
          </w:tcPr>
          <w:p w:rsidR="005B3610" w:rsidRPr="005B3610" w:rsidRDefault="005B3610" w:rsidP="005B361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3610">
              <w:rPr>
                <w:rFonts w:ascii="Times New Roman" w:hAnsi="Times New Roman" w:cs="Times New Roman"/>
                <w:sz w:val="32"/>
                <w:szCs w:val="32"/>
              </w:rPr>
              <w:t>Kl. VI</w:t>
            </w:r>
          </w:p>
        </w:tc>
        <w:tc>
          <w:tcPr>
            <w:tcW w:w="7403" w:type="dxa"/>
          </w:tcPr>
          <w:p w:rsidR="005B3610" w:rsidRPr="005B3610" w:rsidRDefault="005B3610" w:rsidP="005B361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3610">
              <w:rPr>
                <w:rFonts w:ascii="Times New Roman" w:hAnsi="Times New Roman" w:cs="Times New Roman"/>
                <w:sz w:val="32"/>
                <w:szCs w:val="32"/>
              </w:rPr>
              <w:t>Związane z najbliższym środowiskiem dziecka.</w:t>
            </w:r>
          </w:p>
        </w:tc>
      </w:tr>
      <w:tr w:rsidR="005B3610" w:rsidTr="00721E80">
        <w:tc>
          <w:tcPr>
            <w:tcW w:w="1809" w:type="dxa"/>
            <w:vMerge/>
          </w:tcPr>
          <w:p w:rsidR="005B3610" w:rsidRPr="005B3610" w:rsidRDefault="005B3610" w:rsidP="005B361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03" w:type="dxa"/>
          </w:tcPr>
          <w:p w:rsidR="005B3610" w:rsidRPr="005B3610" w:rsidRDefault="005B3610" w:rsidP="005B361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3610">
              <w:rPr>
                <w:rFonts w:ascii="Times New Roman" w:hAnsi="Times New Roman" w:cs="Times New Roman"/>
                <w:sz w:val="32"/>
                <w:szCs w:val="32"/>
              </w:rPr>
              <w:t>Związane z mitologią</w:t>
            </w:r>
            <w:r w:rsidR="008C760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5B3610" w:rsidTr="00721E80">
        <w:tc>
          <w:tcPr>
            <w:tcW w:w="1809" w:type="dxa"/>
            <w:vMerge/>
          </w:tcPr>
          <w:p w:rsidR="005B3610" w:rsidRPr="005B3610" w:rsidRDefault="005B3610" w:rsidP="005B361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03" w:type="dxa"/>
          </w:tcPr>
          <w:p w:rsidR="005B3610" w:rsidRPr="005B3610" w:rsidRDefault="005B3610" w:rsidP="005B361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3610">
              <w:rPr>
                <w:rFonts w:ascii="Times New Roman" w:hAnsi="Times New Roman" w:cs="Times New Roman"/>
                <w:sz w:val="32"/>
                <w:szCs w:val="32"/>
              </w:rPr>
              <w:t>Związane z zagadnieniami biblijnymi.</w:t>
            </w:r>
          </w:p>
        </w:tc>
      </w:tr>
      <w:tr w:rsidR="005B3610" w:rsidTr="00721E80">
        <w:tc>
          <w:tcPr>
            <w:tcW w:w="1809" w:type="dxa"/>
            <w:vMerge/>
          </w:tcPr>
          <w:p w:rsidR="005B3610" w:rsidRPr="005B3610" w:rsidRDefault="005B3610" w:rsidP="005B361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03" w:type="dxa"/>
          </w:tcPr>
          <w:p w:rsidR="005B3610" w:rsidRPr="005B3610" w:rsidRDefault="005B3610" w:rsidP="005B361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3610">
              <w:rPr>
                <w:rFonts w:ascii="Times New Roman" w:hAnsi="Times New Roman" w:cs="Times New Roman"/>
                <w:sz w:val="32"/>
                <w:szCs w:val="32"/>
              </w:rPr>
              <w:t>Związane z liczebnikami</w:t>
            </w:r>
            <w:r w:rsidR="008C760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C90940" w:rsidTr="00721E80">
        <w:tc>
          <w:tcPr>
            <w:tcW w:w="1809" w:type="dxa"/>
            <w:vMerge w:val="restart"/>
          </w:tcPr>
          <w:p w:rsidR="00C90940" w:rsidRPr="005B3610" w:rsidRDefault="00C90940" w:rsidP="005B361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3610">
              <w:rPr>
                <w:rFonts w:ascii="Times New Roman" w:hAnsi="Times New Roman" w:cs="Times New Roman"/>
                <w:sz w:val="32"/>
                <w:szCs w:val="32"/>
              </w:rPr>
              <w:t>KL. VII</w:t>
            </w:r>
          </w:p>
        </w:tc>
        <w:tc>
          <w:tcPr>
            <w:tcW w:w="7403" w:type="dxa"/>
          </w:tcPr>
          <w:p w:rsidR="00C90940" w:rsidRPr="005B3610" w:rsidRDefault="00C90940" w:rsidP="005B361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3610">
              <w:rPr>
                <w:rFonts w:ascii="Times New Roman" w:hAnsi="Times New Roman" w:cs="Times New Roman"/>
                <w:sz w:val="32"/>
                <w:szCs w:val="32"/>
              </w:rPr>
              <w:t>Związane z najbliższym środowiskiem dziecka.</w:t>
            </w:r>
          </w:p>
        </w:tc>
      </w:tr>
      <w:tr w:rsidR="00C90940" w:rsidTr="00721E80">
        <w:tc>
          <w:tcPr>
            <w:tcW w:w="1809" w:type="dxa"/>
            <w:vMerge/>
          </w:tcPr>
          <w:p w:rsidR="00C90940" w:rsidRPr="005B3610" w:rsidRDefault="00C90940" w:rsidP="005B361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03" w:type="dxa"/>
          </w:tcPr>
          <w:p w:rsidR="00C90940" w:rsidRPr="005B3610" w:rsidRDefault="00C90940" w:rsidP="005B361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3610">
              <w:rPr>
                <w:rFonts w:ascii="Times New Roman" w:hAnsi="Times New Roman" w:cs="Times New Roman"/>
                <w:sz w:val="32"/>
                <w:szCs w:val="32"/>
              </w:rPr>
              <w:t>Związane z mitologią</w:t>
            </w:r>
          </w:p>
        </w:tc>
      </w:tr>
      <w:tr w:rsidR="00C90940" w:rsidTr="00721E80">
        <w:tc>
          <w:tcPr>
            <w:tcW w:w="1809" w:type="dxa"/>
            <w:vMerge/>
          </w:tcPr>
          <w:p w:rsidR="00C90940" w:rsidRPr="005B3610" w:rsidRDefault="00C90940" w:rsidP="005B361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03" w:type="dxa"/>
          </w:tcPr>
          <w:p w:rsidR="00C90940" w:rsidRPr="005B3610" w:rsidRDefault="00C90940" w:rsidP="005B361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3610">
              <w:rPr>
                <w:rFonts w:ascii="Times New Roman" w:hAnsi="Times New Roman" w:cs="Times New Roman"/>
                <w:sz w:val="32"/>
                <w:szCs w:val="32"/>
              </w:rPr>
              <w:t>Związane z zagadnieniami biblijnymi.</w:t>
            </w:r>
          </w:p>
        </w:tc>
      </w:tr>
      <w:tr w:rsidR="00C90940" w:rsidTr="00721E80">
        <w:tc>
          <w:tcPr>
            <w:tcW w:w="1809" w:type="dxa"/>
            <w:vMerge/>
          </w:tcPr>
          <w:p w:rsidR="00C90940" w:rsidRPr="005B3610" w:rsidRDefault="00C90940" w:rsidP="005B361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03" w:type="dxa"/>
          </w:tcPr>
          <w:p w:rsidR="00C90940" w:rsidRPr="005B3610" w:rsidRDefault="008C7609" w:rsidP="005B361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3610">
              <w:rPr>
                <w:rFonts w:ascii="Times New Roman" w:hAnsi="Times New Roman" w:cs="Times New Roman"/>
                <w:sz w:val="32"/>
                <w:szCs w:val="32"/>
              </w:rPr>
              <w:t>Związane z liczebnikami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C90940" w:rsidTr="00721E80">
        <w:tc>
          <w:tcPr>
            <w:tcW w:w="1809" w:type="dxa"/>
            <w:vMerge/>
          </w:tcPr>
          <w:p w:rsidR="00C90940" w:rsidRPr="005B3610" w:rsidRDefault="00C90940" w:rsidP="005B361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03" w:type="dxa"/>
          </w:tcPr>
          <w:p w:rsidR="00C90940" w:rsidRPr="005B3610" w:rsidRDefault="00C90940" w:rsidP="005B361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3610">
              <w:rPr>
                <w:rFonts w:ascii="Times New Roman" w:hAnsi="Times New Roman" w:cs="Times New Roman"/>
                <w:sz w:val="32"/>
                <w:szCs w:val="32"/>
              </w:rPr>
              <w:t>Związane z nazwami uczuć, przeżyć</w:t>
            </w:r>
            <w:r w:rsidR="005B3610" w:rsidRPr="005B3610">
              <w:rPr>
                <w:rFonts w:ascii="Times New Roman" w:hAnsi="Times New Roman" w:cs="Times New Roman"/>
                <w:sz w:val="32"/>
                <w:szCs w:val="32"/>
              </w:rPr>
              <w:t>, częściami ciała</w:t>
            </w:r>
            <w:r w:rsidR="008C760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5B3610" w:rsidTr="00721E80">
        <w:tc>
          <w:tcPr>
            <w:tcW w:w="1809" w:type="dxa"/>
            <w:vMerge w:val="restart"/>
          </w:tcPr>
          <w:p w:rsidR="005B3610" w:rsidRPr="005B3610" w:rsidRDefault="005B3610" w:rsidP="005B361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3610">
              <w:rPr>
                <w:rFonts w:ascii="Times New Roman" w:hAnsi="Times New Roman" w:cs="Times New Roman"/>
                <w:sz w:val="32"/>
                <w:szCs w:val="32"/>
              </w:rPr>
              <w:t>Kl. VIII</w:t>
            </w:r>
          </w:p>
        </w:tc>
        <w:tc>
          <w:tcPr>
            <w:tcW w:w="7403" w:type="dxa"/>
          </w:tcPr>
          <w:p w:rsidR="005B3610" w:rsidRPr="005B3610" w:rsidRDefault="005B3610" w:rsidP="005B361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3610">
              <w:rPr>
                <w:rFonts w:ascii="Times New Roman" w:hAnsi="Times New Roman" w:cs="Times New Roman"/>
                <w:sz w:val="32"/>
                <w:szCs w:val="32"/>
              </w:rPr>
              <w:t>Związane z najbliższym środowiskiem dziecka.</w:t>
            </w:r>
          </w:p>
        </w:tc>
      </w:tr>
      <w:tr w:rsidR="005B3610" w:rsidTr="00721E80">
        <w:tc>
          <w:tcPr>
            <w:tcW w:w="1809" w:type="dxa"/>
            <w:vMerge/>
          </w:tcPr>
          <w:p w:rsidR="005B3610" w:rsidRPr="005B3610" w:rsidRDefault="005B3610" w:rsidP="005B3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5B3610" w:rsidRPr="005B3610" w:rsidRDefault="005B3610" w:rsidP="005B361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3610">
              <w:rPr>
                <w:rFonts w:ascii="Times New Roman" w:hAnsi="Times New Roman" w:cs="Times New Roman"/>
                <w:sz w:val="32"/>
                <w:szCs w:val="32"/>
              </w:rPr>
              <w:t>Związane z mitologią</w:t>
            </w:r>
            <w:r w:rsidR="00C7406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5B3610" w:rsidTr="00721E80">
        <w:tc>
          <w:tcPr>
            <w:tcW w:w="1809" w:type="dxa"/>
            <w:vMerge/>
          </w:tcPr>
          <w:p w:rsidR="005B3610" w:rsidRPr="005B3610" w:rsidRDefault="005B3610" w:rsidP="005B3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5B3610" w:rsidRPr="005B3610" w:rsidRDefault="005B3610" w:rsidP="005B361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3610">
              <w:rPr>
                <w:rFonts w:ascii="Times New Roman" w:hAnsi="Times New Roman" w:cs="Times New Roman"/>
                <w:sz w:val="32"/>
                <w:szCs w:val="32"/>
              </w:rPr>
              <w:t>Związane z zagadnieniami biblijnymi.</w:t>
            </w:r>
          </w:p>
        </w:tc>
      </w:tr>
      <w:tr w:rsidR="005B3610" w:rsidTr="00721E80">
        <w:tc>
          <w:tcPr>
            <w:tcW w:w="1809" w:type="dxa"/>
            <w:vMerge/>
          </w:tcPr>
          <w:p w:rsidR="005B3610" w:rsidRPr="005B3610" w:rsidRDefault="005B3610" w:rsidP="005B3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5B3610" w:rsidRPr="005B3610" w:rsidRDefault="008C7609" w:rsidP="005B361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3610">
              <w:rPr>
                <w:rFonts w:ascii="Times New Roman" w:hAnsi="Times New Roman" w:cs="Times New Roman"/>
                <w:sz w:val="32"/>
                <w:szCs w:val="32"/>
              </w:rPr>
              <w:t>Związane z liczebnikami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5B3610" w:rsidTr="00721E80">
        <w:tc>
          <w:tcPr>
            <w:tcW w:w="1809" w:type="dxa"/>
            <w:vMerge/>
          </w:tcPr>
          <w:p w:rsidR="005B3610" w:rsidRPr="005B3610" w:rsidRDefault="005B3610" w:rsidP="005B3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5B3610" w:rsidRPr="005B3610" w:rsidRDefault="005B3610" w:rsidP="005B361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3610">
              <w:rPr>
                <w:rFonts w:ascii="Times New Roman" w:hAnsi="Times New Roman" w:cs="Times New Roman"/>
                <w:sz w:val="32"/>
                <w:szCs w:val="32"/>
              </w:rPr>
              <w:t>Związane z nazwami uczuć, przeżyć, częściami ciała</w:t>
            </w:r>
            <w:r w:rsidR="008C760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5B3610" w:rsidTr="00721E80">
        <w:tc>
          <w:tcPr>
            <w:tcW w:w="1809" w:type="dxa"/>
            <w:vMerge/>
          </w:tcPr>
          <w:p w:rsidR="005B3610" w:rsidRPr="005B3610" w:rsidRDefault="005B3610" w:rsidP="005B3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</w:tcPr>
          <w:p w:rsidR="005B3610" w:rsidRPr="005B3610" w:rsidRDefault="005B3610" w:rsidP="005B361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B3610">
              <w:rPr>
                <w:rFonts w:ascii="Times New Roman" w:hAnsi="Times New Roman" w:cs="Times New Roman"/>
                <w:sz w:val="32"/>
                <w:szCs w:val="32"/>
              </w:rPr>
              <w:t>Związane ze zwierzętami</w:t>
            </w:r>
            <w:r w:rsidR="00C7406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500BA3" w:rsidRDefault="00500BA3"/>
    <w:sectPr w:rsidR="00500BA3" w:rsidSect="005B3610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21E80"/>
    <w:rsid w:val="00500BA3"/>
    <w:rsid w:val="005B3610"/>
    <w:rsid w:val="00721E80"/>
    <w:rsid w:val="008C7609"/>
    <w:rsid w:val="00A75DD8"/>
    <w:rsid w:val="00B83A32"/>
    <w:rsid w:val="00BA46B5"/>
    <w:rsid w:val="00C7406E"/>
    <w:rsid w:val="00C90940"/>
    <w:rsid w:val="00D8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E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1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</dc:creator>
  <cp:lastModifiedBy>Gosia W</cp:lastModifiedBy>
  <cp:revision>2</cp:revision>
  <dcterms:created xsi:type="dcterms:W3CDTF">2023-03-02T07:40:00Z</dcterms:created>
  <dcterms:modified xsi:type="dcterms:W3CDTF">2023-03-02T07:40:00Z</dcterms:modified>
</cp:coreProperties>
</file>